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4883" w14:textId="16E7F944" w:rsidR="00B34B6F" w:rsidRPr="00C629F8" w:rsidRDefault="00C629F8" w:rsidP="00C629F8">
      <w:pPr>
        <w:jc w:val="center"/>
        <w:rPr>
          <w:sz w:val="72"/>
          <w:szCs w:val="72"/>
          <w:lang w:val="cs-CZ"/>
        </w:rPr>
      </w:pPr>
      <w:r w:rsidRPr="00C629F8">
        <w:rPr>
          <w:sz w:val="72"/>
          <w:szCs w:val="72"/>
          <w:lang w:val="cs-CZ"/>
        </w:rPr>
        <w:t>Projekt</w:t>
      </w:r>
    </w:p>
    <w:p w14:paraId="5C525428" w14:textId="65552725" w:rsidR="00C629F8" w:rsidRPr="00C629F8" w:rsidRDefault="00C629F8" w:rsidP="00C629F8">
      <w:pPr>
        <w:jc w:val="center"/>
        <w:rPr>
          <w:b/>
          <w:bCs/>
          <w:sz w:val="96"/>
          <w:szCs w:val="96"/>
          <w:lang w:val="cs-CZ"/>
        </w:rPr>
      </w:pPr>
      <w:r w:rsidRPr="00C629F8">
        <w:rPr>
          <w:b/>
          <w:bCs/>
          <w:sz w:val="96"/>
          <w:szCs w:val="96"/>
          <w:lang w:val="cs-CZ"/>
        </w:rPr>
        <w:t>„Rekonstrukce obecního úřadu v obci Čavisov“</w:t>
      </w:r>
    </w:p>
    <w:p w14:paraId="5ADA683B" w14:textId="229F32AC" w:rsidR="00C629F8" w:rsidRDefault="00C629F8" w:rsidP="00C77B2F">
      <w:pPr>
        <w:jc w:val="center"/>
        <w:rPr>
          <w:sz w:val="24"/>
          <w:szCs w:val="24"/>
          <w:lang w:val="cs-CZ"/>
        </w:rPr>
      </w:pPr>
      <w:r w:rsidRPr="00C629F8">
        <w:rPr>
          <w:sz w:val="72"/>
          <w:szCs w:val="72"/>
          <w:lang w:val="cs-CZ"/>
        </w:rPr>
        <w:t>byl realizován za přispění prostředků státního rozpočtu ČR z programu Ministerstva pro místní rozvoj.</w:t>
      </w:r>
    </w:p>
    <w:p w14:paraId="38D94993" w14:textId="77777777" w:rsidR="00C77B2F" w:rsidRPr="00C77B2F" w:rsidRDefault="00C77B2F" w:rsidP="00C77B2F">
      <w:pPr>
        <w:jc w:val="center"/>
        <w:rPr>
          <w:sz w:val="24"/>
          <w:szCs w:val="24"/>
          <w:lang w:val="cs-CZ"/>
        </w:rPr>
      </w:pPr>
    </w:p>
    <w:p w14:paraId="5A9B74E5" w14:textId="1C0F1BE0" w:rsidR="00C629F8" w:rsidRPr="00C629F8" w:rsidRDefault="00C77B2F" w:rsidP="00C629F8">
      <w:pPr>
        <w:jc w:val="center"/>
        <w:rPr>
          <w:sz w:val="72"/>
          <w:szCs w:val="72"/>
          <w:lang w:val="cs-CZ"/>
        </w:rPr>
      </w:pPr>
      <w:r>
        <w:rPr>
          <w:noProof/>
          <w:sz w:val="72"/>
          <w:szCs w:val="72"/>
          <w:lang w:val="cs-CZ"/>
        </w:rPr>
        <w:drawing>
          <wp:inline distT="0" distB="0" distL="0" distR="0" wp14:anchorId="0AAD33A0" wp14:editId="347D7DFD">
            <wp:extent cx="5133975" cy="167442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316" cy="168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9F8" w:rsidRPr="00C629F8" w:rsidSect="00965A07">
      <w:pgSz w:w="16838" w:h="11906" w:orient="landscape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F8"/>
    <w:rsid w:val="003A133F"/>
    <w:rsid w:val="00960986"/>
    <w:rsid w:val="00965A07"/>
    <w:rsid w:val="00B34B6F"/>
    <w:rsid w:val="00C476EF"/>
    <w:rsid w:val="00C629F8"/>
    <w:rsid w:val="00C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6CC8"/>
  <w15:chartTrackingRefBased/>
  <w15:docId w15:val="{360EC54F-2199-4CE4-8FB7-F06C0597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Čavisov</dc:creator>
  <cp:keywords/>
  <dc:description/>
  <cp:lastModifiedBy>Obec Čavisov</cp:lastModifiedBy>
  <cp:revision>5</cp:revision>
  <cp:lastPrinted>2022-03-28T06:35:00Z</cp:lastPrinted>
  <dcterms:created xsi:type="dcterms:W3CDTF">2022-03-04T09:51:00Z</dcterms:created>
  <dcterms:modified xsi:type="dcterms:W3CDTF">2022-03-29T08:29:00Z</dcterms:modified>
</cp:coreProperties>
</file>